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B3" w:rsidRPr="004B0385" w:rsidRDefault="002026B3" w:rsidP="002026B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FB0">
        <w:rPr>
          <w:noProof/>
          <w:color w:val="525252" w:themeColor="accent3" w:themeShade="80"/>
          <w:sz w:val="32"/>
          <w:szCs w:val="28"/>
          <w:lang w:eastAsia="it-IT"/>
        </w:rPr>
        <w:drawing>
          <wp:inline distT="0" distB="0" distL="0" distR="0" wp14:anchorId="4CDDA1EC" wp14:editId="6D99A92F">
            <wp:extent cx="1792165" cy="209256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386" cy="209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B3" w:rsidRPr="00931EF8" w:rsidRDefault="002026B3" w:rsidP="002026B3">
      <w:pPr>
        <w:pStyle w:val="NormaleWeb"/>
        <w:shd w:val="clear" w:color="auto" w:fill="FFFFFF"/>
        <w:jc w:val="center"/>
        <w:rPr>
          <w:b/>
          <w:bCs/>
          <w:color w:val="0C860F"/>
          <w:sz w:val="32"/>
          <w:szCs w:val="28"/>
        </w:rPr>
      </w:pPr>
      <w:r>
        <w:rPr>
          <w:b/>
          <w:bCs/>
          <w:color w:val="0C860F"/>
          <w:sz w:val="32"/>
          <w:szCs w:val="28"/>
        </w:rPr>
        <w:t>SANTA MESS</w:t>
      </w:r>
      <w:r>
        <w:rPr>
          <w:b/>
          <w:bCs/>
          <w:color w:val="0C860F"/>
          <w:sz w:val="32"/>
          <w:szCs w:val="28"/>
        </w:rPr>
        <w:t>A</w:t>
      </w:r>
      <w:r w:rsidR="00FB7CB1">
        <w:rPr>
          <w:b/>
          <w:bCs/>
          <w:color w:val="0C860F"/>
          <w:sz w:val="32"/>
          <w:szCs w:val="28"/>
        </w:rPr>
        <w:t xml:space="preserve"> NELLA</w:t>
      </w:r>
      <w:bookmarkStart w:id="0" w:name="_GoBack"/>
      <w:bookmarkEnd w:id="0"/>
      <w:r>
        <w:rPr>
          <w:b/>
          <w:bCs/>
          <w:color w:val="0C860F"/>
          <w:sz w:val="32"/>
          <w:szCs w:val="28"/>
        </w:rPr>
        <w:t xml:space="preserve"> MEMORIA B.</w:t>
      </w:r>
      <w:r w:rsidR="00FB7CB1">
        <w:rPr>
          <w:b/>
          <w:bCs/>
          <w:color w:val="0C860F"/>
          <w:sz w:val="32"/>
          <w:szCs w:val="28"/>
        </w:rPr>
        <w:t xml:space="preserve"> V.</w:t>
      </w:r>
      <w:r>
        <w:rPr>
          <w:b/>
          <w:bCs/>
          <w:color w:val="0C860F"/>
          <w:sz w:val="32"/>
          <w:szCs w:val="28"/>
        </w:rPr>
        <w:t xml:space="preserve"> MARIA DI LOURDES             in occasione della XXIX GIORNATA MONDIALE DEL MALATO </w:t>
      </w:r>
      <w:r w:rsidRPr="009A3A7A">
        <w:rPr>
          <w:b/>
          <w:bCs/>
          <w:color w:val="008000"/>
          <w:sz w:val="32"/>
          <w:szCs w:val="28"/>
        </w:rPr>
        <w:t xml:space="preserve">                                                          </w:t>
      </w:r>
    </w:p>
    <w:p w:rsidR="002026B3" w:rsidRPr="00132FB0" w:rsidRDefault="002026B3" w:rsidP="002026B3">
      <w:pPr>
        <w:pStyle w:val="NormaleWeb"/>
        <w:shd w:val="clear" w:color="auto" w:fill="FFFFFF"/>
        <w:jc w:val="center"/>
        <w:rPr>
          <w:color w:val="0C860F"/>
          <w:sz w:val="32"/>
          <w:szCs w:val="28"/>
        </w:rPr>
      </w:pPr>
      <w:r w:rsidRPr="00132FB0">
        <w:rPr>
          <w:b/>
          <w:bCs/>
          <w:i/>
          <w:iCs/>
          <w:color w:val="0C860F"/>
          <w:sz w:val="32"/>
          <w:szCs w:val="28"/>
        </w:rPr>
        <w:t>OMELIA DEL VESCOVO MARCO</w:t>
      </w:r>
    </w:p>
    <w:p w:rsidR="002026B3" w:rsidRPr="00864C7C" w:rsidRDefault="002026B3" w:rsidP="002026B3">
      <w:pPr>
        <w:pStyle w:val="NormaleWeb"/>
        <w:shd w:val="clear" w:color="auto" w:fill="FFFFFF"/>
        <w:jc w:val="center"/>
        <w:rPr>
          <w:i/>
          <w:iCs/>
          <w:color w:val="0C860F"/>
          <w:sz w:val="32"/>
          <w:szCs w:val="28"/>
        </w:rPr>
      </w:pPr>
      <w:proofErr w:type="gramStart"/>
      <w:r>
        <w:rPr>
          <w:i/>
          <w:iCs/>
          <w:color w:val="0C860F"/>
          <w:sz w:val="32"/>
          <w:szCs w:val="28"/>
        </w:rPr>
        <w:t>Verduno  -</w:t>
      </w:r>
      <w:proofErr w:type="gramEnd"/>
      <w:r>
        <w:rPr>
          <w:i/>
          <w:iCs/>
          <w:color w:val="0C860F"/>
          <w:sz w:val="32"/>
          <w:szCs w:val="28"/>
        </w:rPr>
        <w:t xml:space="preserve">  </w:t>
      </w:r>
      <w:r w:rsidR="00FB7CB1">
        <w:rPr>
          <w:i/>
          <w:iCs/>
          <w:color w:val="0C860F"/>
          <w:sz w:val="32"/>
          <w:szCs w:val="28"/>
        </w:rPr>
        <w:t>Giovedì</w:t>
      </w:r>
      <w:r>
        <w:rPr>
          <w:i/>
          <w:iCs/>
          <w:color w:val="0C860F"/>
          <w:sz w:val="32"/>
          <w:szCs w:val="28"/>
        </w:rPr>
        <w:t xml:space="preserve"> 11 febbraio 2021  - Cappella B. Sebastiano </w:t>
      </w:r>
      <w:proofErr w:type="spellStart"/>
      <w:r w:rsidR="00FB7CB1">
        <w:rPr>
          <w:i/>
          <w:iCs/>
          <w:color w:val="0C860F"/>
          <w:sz w:val="32"/>
          <w:szCs w:val="28"/>
        </w:rPr>
        <w:t>Valfrè</w:t>
      </w:r>
      <w:proofErr w:type="spellEnd"/>
      <w:r>
        <w:rPr>
          <w:i/>
          <w:iCs/>
          <w:color w:val="0C860F"/>
          <w:sz w:val="32"/>
          <w:szCs w:val="28"/>
        </w:rPr>
        <w:t xml:space="preserve"> dell’Ospedale Michele e Pietro FERRERO</w:t>
      </w:r>
    </w:p>
    <w:p w:rsidR="00535994" w:rsidRDefault="00535994" w:rsidP="0053599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26B3" w:rsidRPr="00535994" w:rsidRDefault="002026B3" w:rsidP="0053599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35994" w:rsidRPr="00535994" w:rsidRDefault="00535994" w:rsidP="00535994">
      <w:pPr>
        <w:jc w:val="both"/>
        <w:rPr>
          <w:rFonts w:ascii="Times New Roman" w:hAnsi="Times New Roman" w:cs="Times New Roman"/>
          <w:sz w:val="32"/>
          <w:szCs w:val="32"/>
        </w:rPr>
      </w:pPr>
      <w:r w:rsidRPr="00535994">
        <w:rPr>
          <w:rFonts w:ascii="Times New Roman" w:hAnsi="Times New Roman" w:cs="Times New Roman"/>
          <w:sz w:val="32"/>
          <w:szCs w:val="32"/>
        </w:rPr>
        <w:t>Carissimi ammalati ricoverati in questo ospedale e quanti ci seguite da casa in streaming, carissimi operatori sanitari e pastorali che quotidianamente vi prendete cura di quanti sono sofferenti, carissimi famigliari che siete in ansia e condividete le fatiche dei vostri cari in</w:t>
      </w:r>
      <w:r w:rsidR="00FB7CB1">
        <w:rPr>
          <w:rFonts w:ascii="Times New Roman" w:hAnsi="Times New Roman" w:cs="Times New Roman"/>
          <w:sz w:val="32"/>
          <w:szCs w:val="32"/>
        </w:rPr>
        <w:t xml:space="preserve"> difficoltà di salute, oggi la C</w:t>
      </w:r>
      <w:r w:rsidRPr="00535994">
        <w:rPr>
          <w:rFonts w:ascii="Times New Roman" w:hAnsi="Times New Roman" w:cs="Times New Roman"/>
          <w:sz w:val="32"/>
          <w:szCs w:val="32"/>
        </w:rPr>
        <w:t xml:space="preserve">hiesa condivide con voi tutti la Giornata Mondiale del Malato </w:t>
      </w:r>
      <w:r w:rsidR="00FB7CB1" w:rsidRPr="00535994">
        <w:rPr>
          <w:rFonts w:ascii="Times New Roman" w:hAnsi="Times New Roman" w:cs="Times New Roman"/>
          <w:sz w:val="32"/>
          <w:szCs w:val="32"/>
        </w:rPr>
        <w:t xml:space="preserve">istituita </w:t>
      </w:r>
      <w:r w:rsidR="00FB7CB1">
        <w:rPr>
          <w:rFonts w:ascii="Times New Roman" w:hAnsi="Times New Roman" w:cs="Times New Roman"/>
          <w:sz w:val="32"/>
          <w:szCs w:val="32"/>
        </w:rPr>
        <w:t xml:space="preserve">29 anni fa </w:t>
      </w:r>
      <w:r w:rsidR="00FB7CB1" w:rsidRPr="00535994">
        <w:rPr>
          <w:rFonts w:ascii="Times New Roman" w:hAnsi="Times New Roman" w:cs="Times New Roman"/>
          <w:sz w:val="32"/>
          <w:szCs w:val="32"/>
        </w:rPr>
        <w:t>da San Giovanni Paolo II</w:t>
      </w:r>
      <w:r w:rsidR="00FB7CB1" w:rsidRPr="00535994">
        <w:rPr>
          <w:rFonts w:ascii="Times New Roman" w:hAnsi="Times New Roman" w:cs="Times New Roman"/>
          <w:sz w:val="32"/>
          <w:szCs w:val="32"/>
        </w:rPr>
        <w:t xml:space="preserve"> </w:t>
      </w:r>
      <w:r w:rsidRPr="00535994">
        <w:rPr>
          <w:rFonts w:ascii="Times New Roman" w:hAnsi="Times New Roman" w:cs="Times New Roman"/>
          <w:sz w:val="32"/>
          <w:szCs w:val="32"/>
        </w:rPr>
        <w:t>nella m</w:t>
      </w:r>
      <w:r w:rsidR="00FB7CB1">
        <w:rPr>
          <w:rFonts w:ascii="Times New Roman" w:hAnsi="Times New Roman" w:cs="Times New Roman"/>
          <w:sz w:val="32"/>
          <w:szCs w:val="32"/>
        </w:rPr>
        <w:t>emoria della Madonna di Lourdes</w:t>
      </w:r>
      <w:r w:rsidRPr="00535994">
        <w:rPr>
          <w:rFonts w:ascii="Times New Roman" w:hAnsi="Times New Roman" w:cs="Times New Roman"/>
          <w:sz w:val="32"/>
          <w:szCs w:val="32"/>
        </w:rPr>
        <w:t>.</w:t>
      </w:r>
    </w:p>
    <w:p w:rsidR="00535994" w:rsidRPr="00535994" w:rsidRDefault="00535994" w:rsidP="00535994">
      <w:pPr>
        <w:jc w:val="both"/>
        <w:rPr>
          <w:rFonts w:ascii="Times New Roman" w:hAnsi="Times New Roman" w:cs="Times New Roman"/>
          <w:sz w:val="32"/>
          <w:szCs w:val="32"/>
        </w:rPr>
      </w:pPr>
      <w:r w:rsidRPr="00535994">
        <w:rPr>
          <w:rFonts w:ascii="Times New Roman" w:hAnsi="Times New Roman" w:cs="Times New Roman"/>
          <w:sz w:val="32"/>
          <w:szCs w:val="32"/>
        </w:rPr>
        <w:t>“</w:t>
      </w:r>
      <w:r w:rsidRPr="00FB7CB1">
        <w:rPr>
          <w:rFonts w:ascii="Times New Roman" w:hAnsi="Times New Roman" w:cs="Times New Roman"/>
          <w:i/>
          <w:sz w:val="32"/>
          <w:szCs w:val="32"/>
        </w:rPr>
        <w:t>Uno solo è il vostro Maestro e voi siete tutti fratelli. La relazione di fiducia alla base della cura dei malati</w:t>
      </w:r>
      <w:r w:rsidRPr="00535994">
        <w:rPr>
          <w:rFonts w:ascii="Times New Roman" w:hAnsi="Times New Roman" w:cs="Times New Roman"/>
          <w:sz w:val="32"/>
          <w:szCs w:val="32"/>
        </w:rPr>
        <w:t>” è il tema che il Papa ha scelto per questa giornata che si svolge in tempo di pandemia obbligando lo sguardo del mondo intero a volgere l’attenzione verso i temi della salute.</w:t>
      </w:r>
    </w:p>
    <w:p w:rsidR="00535994" w:rsidRPr="00535994" w:rsidRDefault="00535994" w:rsidP="00535994">
      <w:pPr>
        <w:jc w:val="both"/>
        <w:rPr>
          <w:rFonts w:ascii="Times New Roman" w:hAnsi="Times New Roman" w:cs="Times New Roman"/>
          <w:sz w:val="32"/>
          <w:szCs w:val="32"/>
        </w:rPr>
      </w:pPr>
      <w:r w:rsidRPr="00535994">
        <w:rPr>
          <w:rFonts w:ascii="Times New Roman" w:hAnsi="Times New Roman" w:cs="Times New Roman"/>
          <w:sz w:val="32"/>
          <w:szCs w:val="32"/>
        </w:rPr>
        <w:t>Nel messaggio leggiamo alcune provocazioni che non</w:t>
      </w:r>
      <w:r w:rsidR="00FB7CB1">
        <w:rPr>
          <w:rFonts w:ascii="Times New Roman" w:hAnsi="Times New Roman" w:cs="Times New Roman"/>
          <w:sz w:val="32"/>
          <w:szCs w:val="32"/>
        </w:rPr>
        <w:t xml:space="preserve"> possono lasciarci indifferenti:</w:t>
      </w:r>
    </w:p>
    <w:p w:rsidR="00535994" w:rsidRPr="00FB7CB1" w:rsidRDefault="00535994" w:rsidP="00FB7CB1">
      <w:pPr>
        <w:jc w:val="both"/>
        <w:rPr>
          <w:rFonts w:ascii="Times New Roman" w:hAnsi="Times New Roman" w:cs="Times New Roman"/>
          <w:sz w:val="32"/>
          <w:szCs w:val="32"/>
        </w:rPr>
      </w:pPr>
      <w:r w:rsidRPr="00FB7CB1">
        <w:rPr>
          <w:rFonts w:ascii="Times New Roman" w:hAnsi="Times New Roman" w:cs="Times New Roman"/>
          <w:sz w:val="32"/>
          <w:szCs w:val="32"/>
        </w:rPr>
        <w:t>“</w:t>
      </w:r>
      <w:r w:rsidRPr="00FB7CB1">
        <w:rPr>
          <w:rFonts w:ascii="Times New Roman" w:hAnsi="Times New Roman" w:cs="Times New Roman"/>
          <w:i/>
          <w:sz w:val="32"/>
          <w:szCs w:val="32"/>
        </w:rPr>
        <w:t>Una società è tanto più umana quanto più sa prendersi cura dei fragili con efficienza animata da amore fraterno</w:t>
      </w:r>
      <w:r w:rsidRPr="00FB7CB1">
        <w:rPr>
          <w:rFonts w:ascii="Times New Roman" w:hAnsi="Times New Roman" w:cs="Times New Roman"/>
          <w:sz w:val="32"/>
          <w:szCs w:val="32"/>
        </w:rPr>
        <w:t>”. Il Papa contrappone, ancora una volta alla cultura dello “scarto” la cultura della “cura”, in questa prospettiva decisivo è il rapporto interpersonale medico-paziente fondato sulla fiducia, che mette al centro la dignità del malato, tutela la professionalità degli operatori, valorizza il rapporto con la famiglia del paziente.</w:t>
      </w:r>
    </w:p>
    <w:p w:rsidR="00535994" w:rsidRPr="00535994" w:rsidRDefault="00535994" w:rsidP="00535994">
      <w:pPr>
        <w:jc w:val="both"/>
        <w:rPr>
          <w:rFonts w:ascii="Times New Roman" w:hAnsi="Times New Roman" w:cs="Times New Roman"/>
          <w:sz w:val="32"/>
          <w:szCs w:val="32"/>
        </w:rPr>
      </w:pPr>
      <w:r w:rsidRPr="00535994">
        <w:rPr>
          <w:rFonts w:ascii="Times New Roman" w:hAnsi="Times New Roman" w:cs="Times New Roman"/>
          <w:sz w:val="32"/>
          <w:szCs w:val="32"/>
        </w:rPr>
        <w:lastRenderedPageBreak/>
        <w:t>Figura emblematica è Giobbe, personaggio biblico, di cui abbiamo letto un passo nella prima lettura, che precipita in uno stato di abbandono. Quanti ammalati che ci ascoltano possono immedesimarsi nelle sue parole: “</w:t>
      </w:r>
      <w:r w:rsidRPr="00535994">
        <w:rPr>
          <w:rFonts w:ascii="Times New Roman" w:hAnsi="Times New Roman" w:cs="Times New Roman"/>
          <w:i/>
          <w:sz w:val="32"/>
          <w:szCs w:val="32"/>
        </w:rPr>
        <w:t>Se mi corico dico: “Quando mi alzerò?”. La notte si fa lunga e sono stanco di rigirarmi fino all’alba</w:t>
      </w:r>
      <w:r w:rsidRPr="00535994">
        <w:rPr>
          <w:rFonts w:ascii="Times New Roman" w:hAnsi="Times New Roman" w:cs="Times New Roman"/>
          <w:sz w:val="32"/>
          <w:szCs w:val="32"/>
        </w:rPr>
        <w:t>”.</w:t>
      </w:r>
      <w:r w:rsidR="00FB7CB1">
        <w:rPr>
          <w:rFonts w:ascii="Times New Roman" w:hAnsi="Times New Roman" w:cs="Times New Roman"/>
          <w:sz w:val="32"/>
          <w:szCs w:val="32"/>
        </w:rPr>
        <w:t xml:space="preserve"> </w:t>
      </w:r>
      <w:r w:rsidRPr="00535994">
        <w:rPr>
          <w:rFonts w:ascii="Times New Roman" w:hAnsi="Times New Roman" w:cs="Times New Roman"/>
          <w:sz w:val="32"/>
          <w:szCs w:val="32"/>
        </w:rPr>
        <w:t>Attraverso questa fragilità Giobbe fa giungere il suo grido insistente a Dio: “</w:t>
      </w:r>
      <w:r w:rsidRPr="00535994">
        <w:rPr>
          <w:rFonts w:ascii="Times New Roman" w:hAnsi="Times New Roman" w:cs="Times New Roman"/>
          <w:i/>
          <w:sz w:val="32"/>
          <w:szCs w:val="32"/>
        </w:rPr>
        <w:t>Risanaci, Signore, Dio della vita</w:t>
      </w:r>
      <w:r w:rsidRPr="00535994">
        <w:rPr>
          <w:rFonts w:ascii="Times New Roman" w:hAnsi="Times New Roman" w:cs="Times New Roman"/>
          <w:sz w:val="32"/>
          <w:szCs w:val="32"/>
        </w:rPr>
        <w:t>”, come abbiamo ripetuto</w:t>
      </w:r>
      <w:r w:rsidR="00FB7CB1">
        <w:rPr>
          <w:rFonts w:ascii="Times New Roman" w:hAnsi="Times New Roman" w:cs="Times New Roman"/>
          <w:sz w:val="32"/>
          <w:szCs w:val="32"/>
        </w:rPr>
        <w:t xml:space="preserve"> al </w:t>
      </w:r>
      <w:r w:rsidRPr="00535994">
        <w:rPr>
          <w:rFonts w:ascii="Times New Roman" w:hAnsi="Times New Roman" w:cs="Times New Roman"/>
          <w:sz w:val="32"/>
          <w:szCs w:val="32"/>
        </w:rPr>
        <w:t>salmo</w:t>
      </w:r>
      <w:r w:rsidR="00FB7CB1">
        <w:rPr>
          <w:rFonts w:ascii="Times New Roman" w:hAnsi="Times New Roman" w:cs="Times New Roman"/>
          <w:sz w:val="32"/>
          <w:szCs w:val="32"/>
        </w:rPr>
        <w:t xml:space="preserve"> responsoriale</w:t>
      </w:r>
      <w:r w:rsidRPr="00535994">
        <w:rPr>
          <w:rFonts w:ascii="Times New Roman" w:hAnsi="Times New Roman" w:cs="Times New Roman"/>
          <w:sz w:val="32"/>
          <w:szCs w:val="32"/>
        </w:rPr>
        <w:t>.</w:t>
      </w:r>
    </w:p>
    <w:p w:rsidR="00535994" w:rsidRPr="00535994" w:rsidRDefault="00535994" w:rsidP="00535994">
      <w:pPr>
        <w:jc w:val="both"/>
        <w:rPr>
          <w:rFonts w:ascii="Times New Roman" w:hAnsi="Times New Roman" w:cs="Times New Roman"/>
          <w:sz w:val="32"/>
          <w:szCs w:val="32"/>
        </w:rPr>
      </w:pPr>
      <w:r w:rsidRPr="00535994">
        <w:rPr>
          <w:rFonts w:ascii="Times New Roman" w:hAnsi="Times New Roman" w:cs="Times New Roman"/>
          <w:sz w:val="32"/>
          <w:szCs w:val="32"/>
        </w:rPr>
        <w:t>Alla fine Dio risponde e conferma: la sofferenza “</w:t>
      </w:r>
      <w:r w:rsidRPr="00535994">
        <w:rPr>
          <w:rFonts w:ascii="Times New Roman" w:hAnsi="Times New Roman" w:cs="Times New Roman"/>
          <w:i/>
          <w:sz w:val="32"/>
          <w:szCs w:val="32"/>
        </w:rPr>
        <w:t>non è una punizione né un segno di lontananza da Dio</w:t>
      </w:r>
      <w:r w:rsidRPr="00535994">
        <w:rPr>
          <w:rFonts w:ascii="Times New Roman" w:hAnsi="Times New Roman" w:cs="Times New Roman"/>
          <w:sz w:val="32"/>
          <w:szCs w:val="32"/>
        </w:rPr>
        <w:t>”. Giobbe è consolato e al termine della sua esperienza dirà rivolto a Jaweh: “</w:t>
      </w:r>
      <w:r w:rsidRPr="00535994">
        <w:rPr>
          <w:rFonts w:ascii="Times New Roman" w:hAnsi="Times New Roman" w:cs="Times New Roman"/>
          <w:i/>
          <w:sz w:val="32"/>
          <w:szCs w:val="32"/>
        </w:rPr>
        <w:t>Io ti conoscevo solo per sentito dire, ma ora i miei occhi ti hanno veduto</w:t>
      </w:r>
      <w:r w:rsidRPr="00535994">
        <w:rPr>
          <w:rFonts w:ascii="Times New Roman" w:hAnsi="Times New Roman" w:cs="Times New Roman"/>
          <w:sz w:val="32"/>
          <w:szCs w:val="32"/>
        </w:rPr>
        <w:t>” (</w:t>
      </w:r>
      <w:proofErr w:type="spellStart"/>
      <w:r w:rsidRPr="00535994">
        <w:rPr>
          <w:rFonts w:ascii="Times New Roman" w:hAnsi="Times New Roman" w:cs="Times New Roman"/>
          <w:sz w:val="32"/>
          <w:szCs w:val="32"/>
        </w:rPr>
        <w:t>Gb</w:t>
      </w:r>
      <w:proofErr w:type="spellEnd"/>
      <w:r w:rsidRPr="00535994">
        <w:rPr>
          <w:rFonts w:ascii="Times New Roman" w:hAnsi="Times New Roman" w:cs="Times New Roman"/>
          <w:sz w:val="32"/>
          <w:szCs w:val="32"/>
        </w:rPr>
        <w:t>. 42,5-6).</w:t>
      </w:r>
    </w:p>
    <w:p w:rsidR="00535994" w:rsidRPr="00535994" w:rsidRDefault="00535994" w:rsidP="00535994">
      <w:pPr>
        <w:jc w:val="both"/>
        <w:rPr>
          <w:rFonts w:ascii="Times New Roman" w:hAnsi="Times New Roman" w:cs="Times New Roman"/>
          <w:sz w:val="32"/>
          <w:szCs w:val="32"/>
        </w:rPr>
      </w:pPr>
      <w:r w:rsidRPr="00535994">
        <w:rPr>
          <w:rFonts w:ascii="Times New Roman" w:hAnsi="Times New Roman" w:cs="Times New Roman"/>
          <w:sz w:val="32"/>
          <w:szCs w:val="32"/>
        </w:rPr>
        <w:t>Una prossimità da vivere, come ha fatto Gesù che entra nella casa di Pietro e Andrea e si fa vicino a ogni persona ferita nel corpo e nello spirito, rappresentata dalla suocera di Pietro ma anche da tutti i malati, tanto che gli apostoli gli diranno: “</w:t>
      </w:r>
      <w:r w:rsidRPr="00535994">
        <w:rPr>
          <w:rFonts w:ascii="Times New Roman" w:hAnsi="Times New Roman" w:cs="Times New Roman"/>
          <w:i/>
          <w:sz w:val="32"/>
          <w:szCs w:val="32"/>
        </w:rPr>
        <w:t>Tutti ti cercano</w:t>
      </w:r>
      <w:r w:rsidRPr="00535994">
        <w:rPr>
          <w:rFonts w:ascii="Times New Roman" w:hAnsi="Times New Roman" w:cs="Times New Roman"/>
          <w:sz w:val="32"/>
          <w:szCs w:val="32"/>
        </w:rPr>
        <w:t>!”. Una vicinanza da vivere a livello comunitario perché “</w:t>
      </w:r>
      <w:r w:rsidRPr="00535994">
        <w:rPr>
          <w:rFonts w:ascii="Times New Roman" w:hAnsi="Times New Roman" w:cs="Times New Roman"/>
          <w:i/>
          <w:sz w:val="32"/>
          <w:szCs w:val="32"/>
        </w:rPr>
        <w:t>l’amore fraterno in Cristo genera una comunità capace di guarigione, che non abbandona nessuno, include e accoglie soprattutto i più fragili</w:t>
      </w:r>
      <w:r w:rsidRPr="00535994">
        <w:rPr>
          <w:rFonts w:ascii="Times New Roman" w:hAnsi="Times New Roman" w:cs="Times New Roman"/>
          <w:sz w:val="32"/>
          <w:szCs w:val="32"/>
        </w:rPr>
        <w:t>”.</w:t>
      </w:r>
    </w:p>
    <w:p w:rsidR="00535994" w:rsidRPr="00535994" w:rsidRDefault="00535994" w:rsidP="00535994">
      <w:pPr>
        <w:jc w:val="both"/>
        <w:rPr>
          <w:rFonts w:ascii="Times New Roman" w:hAnsi="Times New Roman" w:cs="Times New Roman"/>
          <w:sz w:val="32"/>
          <w:szCs w:val="32"/>
        </w:rPr>
      </w:pPr>
      <w:r w:rsidRPr="00535994">
        <w:rPr>
          <w:rFonts w:ascii="Times New Roman" w:hAnsi="Times New Roman" w:cs="Times New Roman"/>
          <w:sz w:val="32"/>
          <w:szCs w:val="32"/>
        </w:rPr>
        <w:t>La relazione con il malato trova una fonte inesauribile “</w:t>
      </w:r>
      <w:r w:rsidRPr="00535994">
        <w:rPr>
          <w:rFonts w:ascii="Times New Roman" w:hAnsi="Times New Roman" w:cs="Times New Roman"/>
          <w:i/>
          <w:sz w:val="32"/>
          <w:szCs w:val="32"/>
        </w:rPr>
        <w:t>nella carità di Cristo, dimostrata dalla millenaria testimonianza di uomini e donne che si sono santificati nel servire gli ammalati</w:t>
      </w:r>
      <w:r w:rsidRPr="00535994">
        <w:rPr>
          <w:rFonts w:ascii="Times New Roman" w:hAnsi="Times New Roman" w:cs="Times New Roman"/>
          <w:sz w:val="32"/>
          <w:szCs w:val="32"/>
        </w:rPr>
        <w:t>”, penso al nostro Cottolengo nato a Bra a pochi chilometri da qui.</w:t>
      </w:r>
    </w:p>
    <w:p w:rsidR="00535994" w:rsidRPr="00535994" w:rsidRDefault="00535994" w:rsidP="00535994">
      <w:pPr>
        <w:jc w:val="both"/>
        <w:rPr>
          <w:rFonts w:ascii="Times New Roman" w:hAnsi="Times New Roman" w:cs="Times New Roman"/>
          <w:sz w:val="32"/>
          <w:szCs w:val="32"/>
        </w:rPr>
      </w:pPr>
      <w:r w:rsidRPr="00535994">
        <w:rPr>
          <w:rFonts w:ascii="Times New Roman" w:hAnsi="Times New Roman" w:cs="Times New Roman"/>
          <w:sz w:val="32"/>
          <w:szCs w:val="32"/>
        </w:rPr>
        <w:t>È dal mistero della morte e resurrezione di Cristo che scaturisce “</w:t>
      </w:r>
      <w:r w:rsidRPr="00535994">
        <w:rPr>
          <w:rFonts w:ascii="Times New Roman" w:hAnsi="Times New Roman" w:cs="Times New Roman"/>
          <w:i/>
          <w:sz w:val="32"/>
          <w:szCs w:val="32"/>
        </w:rPr>
        <w:t>quell’amore che è in grado di dare senso pieno alla condizione del paziente e a quella di chi se ne prende cura</w:t>
      </w:r>
      <w:r w:rsidRPr="00535994">
        <w:rPr>
          <w:rFonts w:ascii="Times New Roman" w:hAnsi="Times New Roman" w:cs="Times New Roman"/>
          <w:sz w:val="32"/>
          <w:szCs w:val="32"/>
        </w:rPr>
        <w:t>”.</w:t>
      </w:r>
    </w:p>
    <w:p w:rsidR="00535994" w:rsidRPr="00535994" w:rsidRDefault="00535994" w:rsidP="00535994">
      <w:pPr>
        <w:jc w:val="both"/>
        <w:rPr>
          <w:rFonts w:ascii="Times New Roman" w:hAnsi="Times New Roman" w:cs="Times New Roman"/>
          <w:sz w:val="32"/>
          <w:szCs w:val="32"/>
        </w:rPr>
      </w:pPr>
      <w:r w:rsidRPr="00535994">
        <w:rPr>
          <w:rFonts w:ascii="Times New Roman" w:hAnsi="Times New Roman" w:cs="Times New Roman"/>
          <w:sz w:val="32"/>
          <w:szCs w:val="32"/>
        </w:rPr>
        <w:t>Le molte guarigioni di Gesù di cui ci ha parlato il vangelo, “</w:t>
      </w:r>
      <w:r w:rsidRPr="00535994">
        <w:rPr>
          <w:rFonts w:ascii="Times New Roman" w:hAnsi="Times New Roman" w:cs="Times New Roman"/>
          <w:i/>
          <w:sz w:val="32"/>
          <w:szCs w:val="32"/>
        </w:rPr>
        <w:t>non sono gesti magici ma frutto di un incontro in cui al dono di Dio corrisponde la fede di chi lo accoglie</w:t>
      </w:r>
      <w:r w:rsidRPr="00535994">
        <w:rPr>
          <w:rFonts w:ascii="Times New Roman" w:hAnsi="Times New Roman" w:cs="Times New Roman"/>
          <w:sz w:val="32"/>
          <w:szCs w:val="32"/>
        </w:rPr>
        <w:t>”.</w:t>
      </w:r>
    </w:p>
    <w:p w:rsidR="00535994" w:rsidRPr="00535994" w:rsidRDefault="00535994" w:rsidP="00535994">
      <w:pPr>
        <w:jc w:val="both"/>
        <w:rPr>
          <w:rFonts w:ascii="Times New Roman" w:hAnsi="Times New Roman" w:cs="Times New Roman"/>
          <w:sz w:val="32"/>
          <w:szCs w:val="32"/>
        </w:rPr>
      </w:pPr>
      <w:r w:rsidRPr="00535994">
        <w:rPr>
          <w:rFonts w:ascii="Times New Roman" w:hAnsi="Times New Roman" w:cs="Times New Roman"/>
          <w:sz w:val="32"/>
          <w:szCs w:val="32"/>
        </w:rPr>
        <w:t>Il nostro sguardo ora si volge a Maria, salute degli infermi, che da Lourdes e da innumerevoli santuari sostiene la fede e la speranza di molti ammalati e anima la carità di molti operatori sanitari e pastorali. Amen.</w:t>
      </w:r>
    </w:p>
    <w:p w:rsidR="00535994" w:rsidRPr="00535994" w:rsidRDefault="00535994" w:rsidP="0053599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400A8" w:rsidRDefault="009400A8"/>
    <w:sectPr w:rsidR="009400A8" w:rsidSect="00202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E37CC"/>
    <w:multiLevelType w:val="hybridMultilevel"/>
    <w:tmpl w:val="E3060B1A"/>
    <w:lvl w:ilvl="0" w:tplc="AF8C30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51D2D"/>
    <w:multiLevelType w:val="hybridMultilevel"/>
    <w:tmpl w:val="F3662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94"/>
    <w:rsid w:val="002026B3"/>
    <w:rsid w:val="00535994"/>
    <w:rsid w:val="009400A8"/>
    <w:rsid w:val="00AC770A"/>
    <w:rsid w:val="00FB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52C2"/>
  <w15:chartTrackingRefBased/>
  <w15:docId w15:val="{6ABCB821-3258-4DCD-B5DE-A252EF33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9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0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7C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1</cp:revision>
  <cp:lastPrinted>2021-02-11T09:43:00Z</cp:lastPrinted>
  <dcterms:created xsi:type="dcterms:W3CDTF">2021-02-11T09:09:00Z</dcterms:created>
  <dcterms:modified xsi:type="dcterms:W3CDTF">2021-02-11T09:44:00Z</dcterms:modified>
</cp:coreProperties>
</file>