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12AC" w14:textId="0E61F75D" w:rsidR="0003106D" w:rsidRDefault="008B2ADB">
      <w:pPr>
        <w:rPr>
          <w:b/>
          <w:bCs/>
        </w:rPr>
      </w:pPr>
      <w:r>
        <w:rPr>
          <w:b/>
          <w:bCs/>
        </w:rPr>
        <w:t xml:space="preserve">STI E </w:t>
      </w:r>
      <w:r w:rsidR="00A05AC0">
        <w:rPr>
          <w:b/>
          <w:bCs/>
        </w:rPr>
        <w:t>I</w:t>
      </w:r>
      <w:r w:rsidR="0035327E">
        <w:rPr>
          <w:b/>
          <w:bCs/>
        </w:rPr>
        <w:t>S</w:t>
      </w:r>
      <w:r w:rsidR="00A05AC0">
        <w:rPr>
          <w:b/>
          <w:bCs/>
        </w:rPr>
        <w:t>SR IN TEMPO DI CORONAVIRUS</w:t>
      </w:r>
    </w:p>
    <w:p w14:paraId="6569EF0C" w14:textId="77777777" w:rsidR="00A05AC0" w:rsidRPr="00F115AA" w:rsidRDefault="00A05AC0">
      <w:pPr>
        <w:rPr>
          <w:b/>
          <w:bCs/>
        </w:rPr>
      </w:pPr>
    </w:p>
    <w:p w14:paraId="0B5DFD8D" w14:textId="197A0CBF" w:rsidR="0003106D" w:rsidRDefault="0003106D" w:rsidP="0003106D">
      <w:pPr>
        <w:jc w:val="both"/>
      </w:pPr>
      <w:r>
        <w:t xml:space="preserve">Domenica 23 febbraio 2020 le prime notizie della diffusione del Coronavirus in Italia portano alla sospensione delle lezioni </w:t>
      </w:r>
      <w:r w:rsidR="00F115AA">
        <w:t xml:space="preserve">in presenza </w:t>
      </w:r>
      <w:r>
        <w:t>allo Studio Teologico Interdiocesano e all’Istituto Superiore di Scienze Religiose</w:t>
      </w:r>
      <w:r w:rsidR="00EF669A">
        <w:t xml:space="preserve"> di Fossano</w:t>
      </w:r>
      <w:r>
        <w:t xml:space="preserve">. In un primo momento, pare essere una misura precauzionale, apparentemente estrema, ma tant’è le scuole di ogni ordine e grado sospendono le lezioni e anche lo STI e l’ISSR si adeguano. </w:t>
      </w:r>
      <w:r w:rsidR="00EF669A">
        <w:t xml:space="preserve">Lezioni ed esami in presenza non sarebbero ripresi per tutto l’anno accademico 2019-2020. La pandemia e il conseguente lockdown avevano posto davanti a studenti e docenti qualcosa sino ad allora di impensato. Le prime settimane sono state vissute nell’incertezza: si potrà tornare in presenza e quando? come adeguarsi alla situazione e iniziare a sperimentare modi differenti di tenere le lezioni? Con la fine del mese di marzo è giocoforza imparare ad usare gli strumenti che consentono la didattica a distanza: i docenti iniziano a famigliarizzare con le video-lezioni e gli studenti si impegnano a seguire </w:t>
      </w:r>
      <w:r w:rsidR="00F115AA">
        <w:t xml:space="preserve">lezioni </w:t>
      </w:r>
      <w:r w:rsidR="00EF669A">
        <w:t>da remoto.</w:t>
      </w:r>
    </w:p>
    <w:p w14:paraId="143099E2" w14:textId="71B875E2" w:rsidR="00EF669A" w:rsidRDefault="00EF669A" w:rsidP="0003106D">
      <w:pPr>
        <w:jc w:val="both"/>
      </w:pPr>
      <w:r>
        <w:t>Lunedì 21 settembre 2020 inizia – in presenza – il nuovo anno accademico per STI e ISSR. L’estate è stata impiegata per attrezzarsi per la didattica, prevedendo la duplice possibilità dell’insegnamento in presenza e della didattica a distanza. Gli ambienti della scuola sono stati preparati con la disposizione dei banchi a distanza, con la cartellonistica affissa per ricordare le buone pratiche per contenere il contagio</w:t>
      </w:r>
      <w:r w:rsidR="008C2585">
        <w:t xml:space="preserve">; vengono redatti i protocolli per la gestione della scuola. Tutte cose che conosce bene, chi vive nel mondo della scuola… In contemporanea sono precisati i criteri per la didattica a distanza, si percepisce di essere meno impreparati. Per un mese le lezioni proseguono regolarmente in presenza, </w:t>
      </w:r>
      <w:r w:rsidR="003A399E">
        <w:t xml:space="preserve">poi </w:t>
      </w:r>
      <w:r w:rsidR="008C2585">
        <w:t>la crescita del numero dei contagiati costringe a ritornare alla didattica in modalità on line, situazione in cui ad oggi si trovano lo STI e l’ISSR.</w:t>
      </w:r>
    </w:p>
    <w:p w14:paraId="603B7F6D" w14:textId="151B1C69" w:rsidR="008C2585" w:rsidRDefault="008C2585" w:rsidP="0003106D">
      <w:pPr>
        <w:jc w:val="both"/>
      </w:pPr>
      <w:r>
        <w:t>Questi mesi hanno accresciuto l’esperienza di docenti e studenti. La differenza tra la didattica a distanza e quella in presenza è innegabile</w:t>
      </w:r>
      <w:r w:rsidR="003A399E">
        <w:t>,</w:t>
      </w:r>
      <w:r>
        <w:t xml:space="preserve"> così come l’auspicio e il desiderio di poter ritornare in modo stabile alle forme di insegnamento in presenza. D’altro canto, la didattica </w:t>
      </w:r>
      <w:r w:rsidR="00F115AA">
        <w:t xml:space="preserve">a distanza </w:t>
      </w:r>
      <w:r w:rsidR="003A399E">
        <w:t>accettata in un</w:t>
      </w:r>
      <w:r>
        <w:t xml:space="preserve"> prim</w:t>
      </w:r>
      <w:r w:rsidR="003A399E">
        <w:t>o momento</w:t>
      </w:r>
      <w:r>
        <w:t xml:space="preserve"> come via necessaria per continuare l’offerta formativa ha mostrato di essere un’opportunità preziosa e non soltanto un ripiego. Tutto questo porta ad accorgersi della continuità tra l’esperienza quotidiana e Internet: oggi non è possibile pensare al nostro mondo e alla nostra cultura senza la presenza di Internet</w:t>
      </w:r>
      <w:r w:rsidR="003A399E">
        <w:t>. Internet non può essere visto come un mondo parallelo, da cui entrare e uscire, ma è parte dell’ambiente in cui viviamo, studiamo, lavoriamo.</w:t>
      </w:r>
    </w:p>
    <w:p w14:paraId="2AC6BC4B" w14:textId="4C1DAB6E" w:rsidR="003A399E" w:rsidRDefault="003A399E" w:rsidP="0003106D">
      <w:pPr>
        <w:jc w:val="both"/>
      </w:pPr>
      <w:r>
        <w:t xml:space="preserve">Chi volesse conoscere meglio l’offerta formativa dello STI e dell’ISSR può visitare il sito </w:t>
      </w:r>
      <w:hyperlink r:id="rId5" w:history="1">
        <w:r w:rsidRPr="0001544E">
          <w:rPr>
            <w:rStyle w:val="Collegamentoipertestuale"/>
          </w:rPr>
          <w:t>www.teologiafossano.it</w:t>
        </w:r>
      </w:hyperlink>
      <w:r>
        <w:t xml:space="preserve"> oppure scrivere a </w:t>
      </w:r>
      <w:hyperlink r:id="rId6" w:history="1">
        <w:r w:rsidRPr="0001544E">
          <w:rPr>
            <w:rStyle w:val="Collegamentoipertestuale"/>
          </w:rPr>
          <w:t>segreteria@teologiafossano.it</w:t>
        </w:r>
      </w:hyperlink>
      <w:r>
        <w:t>. Si può frequentare tutto il percorso di studi conseguendo per l’ISSR dopo tre anni la Laurea in Scienze Religiose e dopo cinque anni la Laurea Magistrale in Scienze Religiose e per lo STI dopo sei anni il Baccalaureato in Teologia oppure si possono seguire alcuni corsi come uditori, sino ad un massimo di quattro corsi per anno accademico.</w:t>
      </w:r>
    </w:p>
    <w:p w14:paraId="29467926" w14:textId="0FA266A6" w:rsidR="00F115AA" w:rsidRDefault="00F115AA" w:rsidP="00F115AA">
      <w:pPr>
        <w:jc w:val="right"/>
      </w:pPr>
    </w:p>
    <w:p w14:paraId="6448987D" w14:textId="532E2AF9" w:rsidR="00F115AA" w:rsidRPr="0003106D" w:rsidRDefault="00F115AA" w:rsidP="00F115AA">
      <w:pPr>
        <w:jc w:val="right"/>
      </w:pPr>
      <w:r>
        <w:t>Don Andrea Adamo</w:t>
      </w:r>
    </w:p>
    <w:sectPr w:rsidR="00F115AA" w:rsidRPr="0003106D" w:rsidSect="00DD31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C35E0"/>
    <w:multiLevelType w:val="hybridMultilevel"/>
    <w:tmpl w:val="871814C0"/>
    <w:lvl w:ilvl="0" w:tplc="0B785970">
      <w:start w:val="2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6D"/>
    <w:rsid w:val="0003106D"/>
    <w:rsid w:val="001E6AC4"/>
    <w:rsid w:val="0035327E"/>
    <w:rsid w:val="00353E51"/>
    <w:rsid w:val="003A399E"/>
    <w:rsid w:val="006728F4"/>
    <w:rsid w:val="006971F3"/>
    <w:rsid w:val="008B2ADB"/>
    <w:rsid w:val="008C2585"/>
    <w:rsid w:val="00A05AC0"/>
    <w:rsid w:val="00CB5E23"/>
    <w:rsid w:val="00DD31FE"/>
    <w:rsid w:val="00DF7E03"/>
    <w:rsid w:val="00EF669A"/>
    <w:rsid w:val="00F04EE6"/>
    <w:rsid w:val="00F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FB266"/>
  <w14:defaultImageDpi w14:val="300"/>
  <w15:chartTrackingRefBased/>
  <w15:docId w15:val="{5574E90E-2541-214F-A2DE-AD3B2EA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0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10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31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teologiafossano.it" TargetMode="External"/><Relationship Id="rId5" Type="http://schemas.openxmlformats.org/officeDocument/2006/relationships/hyperlink" Target="http://www.teologiafoss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Adamo</dc:creator>
  <cp:keywords/>
  <dc:description/>
  <cp:lastModifiedBy>Edoardo Olivero</cp:lastModifiedBy>
  <cp:revision>4</cp:revision>
  <dcterms:created xsi:type="dcterms:W3CDTF">2021-01-09T14:28:00Z</dcterms:created>
  <dcterms:modified xsi:type="dcterms:W3CDTF">2021-01-13T17:06:00Z</dcterms:modified>
</cp:coreProperties>
</file>